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FAE42" w14:textId="77777777"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14:paraId="269D0D4B" w14:textId="77777777" w:rsidR="007725DF" w:rsidRDefault="007725DF"/>
    <w:p w14:paraId="7213BEA0" w14:textId="102D80B2"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proofErr w:type="gramStart"/>
      <w:r w:rsidR="0011713D">
        <w:rPr>
          <w:rFonts w:ascii="標楷體" w:eastAsia="標楷體" w:hAnsi="標楷體" w:hint="eastAsia"/>
          <w:sz w:val="28"/>
          <w:szCs w:val="28"/>
          <w:u w:val="single"/>
        </w:rPr>
        <w:t>叡</w:t>
      </w:r>
      <w:proofErr w:type="gramEnd"/>
      <w:r w:rsidR="0011713D">
        <w:rPr>
          <w:rFonts w:ascii="標楷體" w:eastAsia="標楷體" w:hAnsi="標楷體" w:hint="eastAsia"/>
          <w:sz w:val="28"/>
          <w:szCs w:val="28"/>
          <w:u w:val="single"/>
        </w:rPr>
        <w:t>揚資訊股份有限公司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14:paraId="7A84EBCB" w14:textId="77777777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14:paraId="5856CBB2" w14:textId="77777777"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14:paraId="14D15CBC" w14:textId="77777777"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14:paraId="3EDF4F72" w14:textId="77777777"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14:paraId="17F79644" w14:textId="61ECB3C9"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14:paraId="104C7DFB" w14:textId="0F3CD9E9" w:rsidR="001F17D4" w:rsidRPr="004F1F29" w:rsidRDefault="00D90F0E" w:rsidP="001F17D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1713D">
        <w:rPr>
          <w:rFonts w:ascii="標楷體" w:eastAsia="標楷體" w:hAnsi="標楷體" w:hint="eastAsia"/>
          <w:sz w:val="28"/>
          <w:szCs w:val="28"/>
          <w:u w:val="single"/>
        </w:rPr>
        <w:t>以時薪200元計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14:paraId="6189C067" w14:textId="026F691D" w:rsidR="00995FF9" w:rsidRPr="00EE0ED1" w:rsidRDefault="001F17D4" w:rsidP="00EE0E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</w:t>
      </w:r>
      <w:r w:rsidR="00D90F0E">
        <w:rPr>
          <w:rFonts w:ascii="標楷體" w:eastAsia="標楷體" w:hAnsi="標楷體" w:hint="eastAsia"/>
          <w:sz w:val="28"/>
          <w:szCs w:val="28"/>
        </w:rPr>
        <w:t>：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11713D">
        <w:rPr>
          <w:rFonts w:ascii="標楷體" w:eastAsia="標楷體" w:hAnsi="標楷體" w:hint="eastAsia"/>
          <w:sz w:val="28"/>
          <w:szCs w:val="28"/>
          <w:u w:val="single"/>
        </w:rPr>
        <w:t xml:space="preserve">以時薪200元計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tbl>
      <w:tblPr>
        <w:tblStyle w:val="a3"/>
        <w:tblW w:w="9353" w:type="dxa"/>
        <w:jc w:val="center"/>
        <w:tblLook w:val="04A0" w:firstRow="1" w:lastRow="0" w:firstColumn="1" w:lastColumn="0" w:noHBand="0" w:noVBand="1"/>
      </w:tblPr>
      <w:tblGrid>
        <w:gridCol w:w="1377"/>
        <w:gridCol w:w="860"/>
        <w:gridCol w:w="1512"/>
        <w:gridCol w:w="1401"/>
        <w:gridCol w:w="1401"/>
        <w:gridCol w:w="1401"/>
        <w:gridCol w:w="1401"/>
      </w:tblGrid>
      <w:tr w:rsidR="00D90F0E" w:rsidRPr="004F1F29" w14:paraId="5CB7CCD4" w14:textId="77777777" w:rsidTr="00D90F0E">
        <w:trPr>
          <w:trHeight w:val="733"/>
          <w:jc w:val="center"/>
        </w:trPr>
        <w:tc>
          <w:tcPr>
            <w:tcW w:w="1377" w:type="dxa"/>
          </w:tcPr>
          <w:p w14:paraId="7CA70E6C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60" w:type="dxa"/>
          </w:tcPr>
          <w:p w14:paraId="2FE151BA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12" w:type="dxa"/>
          </w:tcPr>
          <w:p w14:paraId="72091639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01" w:type="dxa"/>
          </w:tcPr>
          <w:p w14:paraId="61A677C0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01" w:type="dxa"/>
          </w:tcPr>
          <w:p w14:paraId="4A4CE215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01" w:type="dxa"/>
          </w:tcPr>
          <w:p w14:paraId="028A1799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  <w:tc>
          <w:tcPr>
            <w:tcW w:w="1401" w:type="dxa"/>
          </w:tcPr>
          <w:p w14:paraId="06B80581" w14:textId="77777777" w:rsidR="00D90F0E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90F0E" w:rsidRPr="004F1F29" w14:paraId="09834947" w14:textId="77777777" w:rsidTr="00EE0ED1">
        <w:trPr>
          <w:trHeight w:val="1753"/>
          <w:jc w:val="center"/>
        </w:trPr>
        <w:tc>
          <w:tcPr>
            <w:tcW w:w="1377" w:type="dxa"/>
          </w:tcPr>
          <w:p w14:paraId="1239BCDF" w14:textId="7B947446" w:rsidR="00D90F0E" w:rsidRPr="008914D5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14:paraId="4C0F75BA" w14:textId="093DA54C" w:rsidR="00D90F0E" w:rsidRPr="008914D5" w:rsidRDefault="0011713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12" w:type="dxa"/>
          </w:tcPr>
          <w:p w14:paraId="08243BB0" w14:textId="6CE11E4C" w:rsidR="00D90F0E" w:rsidRPr="00EB268D" w:rsidRDefault="00EB268D" w:rsidP="00EB268D">
            <w:pPr>
              <w:spacing w:line="32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網頁應用系統開發與測試</w:t>
            </w:r>
          </w:p>
        </w:tc>
        <w:tc>
          <w:tcPr>
            <w:tcW w:w="1401" w:type="dxa"/>
          </w:tcPr>
          <w:p w14:paraId="691A7770" w14:textId="77777777" w:rsidR="00EB268D" w:rsidRPr="00EB268D" w:rsidRDefault="00EB268D" w:rsidP="00EB268D">
            <w:pPr>
              <w:rPr>
                <w:rFonts w:ascii="標楷體" w:eastAsia="標楷體" w:hAnsi="標楷體" w:hint="eastAsia"/>
                <w:szCs w:val="24"/>
              </w:rPr>
            </w:pPr>
            <w:r w:rsidRPr="00EB268D">
              <w:rPr>
                <w:rFonts w:ascii="標楷體" w:eastAsia="標楷體" w:hAnsi="標楷體" w:hint="eastAsia"/>
                <w:szCs w:val="24"/>
              </w:rPr>
              <w:t>C#、Java、Python、PHP…任</w:t>
            </w:r>
            <w:proofErr w:type="gramStart"/>
            <w:r w:rsidRPr="00EB268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B268D">
              <w:rPr>
                <w:rFonts w:ascii="標楷體" w:eastAsia="標楷體" w:hAnsi="標楷體" w:hint="eastAsia"/>
                <w:szCs w:val="24"/>
              </w:rPr>
              <w:t>高階語言開發經驗</w:t>
            </w:r>
          </w:p>
          <w:p w14:paraId="3764E2C6" w14:textId="77777777" w:rsidR="00EB268D" w:rsidRPr="00EB268D" w:rsidRDefault="00EB268D" w:rsidP="00EB268D">
            <w:pPr>
              <w:rPr>
                <w:rFonts w:ascii="標楷體" w:eastAsia="標楷體" w:hAnsi="標楷體"/>
                <w:szCs w:val="24"/>
              </w:rPr>
            </w:pPr>
          </w:p>
          <w:p w14:paraId="345C8CAA" w14:textId="77777777" w:rsidR="00EB268D" w:rsidRPr="00EB268D" w:rsidRDefault="00EB268D" w:rsidP="00EB268D">
            <w:pPr>
              <w:rPr>
                <w:rFonts w:ascii="標楷體" w:eastAsia="標楷體" w:hAnsi="標楷體" w:hint="eastAsia"/>
                <w:szCs w:val="24"/>
              </w:rPr>
            </w:pPr>
            <w:r w:rsidRPr="00EB268D">
              <w:rPr>
                <w:rFonts w:ascii="標楷體" w:eastAsia="標楷體" w:hAnsi="標楷體" w:hint="eastAsia"/>
                <w:szCs w:val="24"/>
              </w:rPr>
              <w:t>基本資料庫操作經驗</w:t>
            </w:r>
          </w:p>
          <w:p w14:paraId="5D8D1B37" w14:textId="77777777" w:rsidR="00EB268D" w:rsidRPr="00EB268D" w:rsidRDefault="00EB268D" w:rsidP="00EB268D">
            <w:pPr>
              <w:rPr>
                <w:rFonts w:ascii="標楷體" w:eastAsia="標楷體" w:hAnsi="標楷體"/>
                <w:szCs w:val="24"/>
              </w:rPr>
            </w:pPr>
          </w:p>
          <w:p w14:paraId="71127D9D" w14:textId="0959F56F" w:rsidR="00D90F0E" w:rsidRPr="008914D5" w:rsidRDefault="00EB268D" w:rsidP="00EB268D">
            <w:pPr>
              <w:rPr>
                <w:rFonts w:ascii="標楷體" w:eastAsia="標楷體" w:hAnsi="標楷體"/>
                <w:szCs w:val="24"/>
              </w:rPr>
            </w:pPr>
            <w:r w:rsidRPr="00EB268D">
              <w:rPr>
                <w:rFonts w:ascii="標楷體" w:eastAsia="標楷體" w:hAnsi="標楷體" w:hint="eastAsia"/>
                <w:szCs w:val="24"/>
              </w:rPr>
              <w:t>具團隊合作精神</w:t>
            </w:r>
          </w:p>
        </w:tc>
        <w:tc>
          <w:tcPr>
            <w:tcW w:w="1401" w:type="dxa"/>
          </w:tcPr>
          <w:p w14:paraId="64117AE0" w14:textId="77777777" w:rsidR="00EB268D" w:rsidRDefault="00EB268D" w:rsidP="00EB268D">
            <w:pPr>
              <w:rPr>
                <w:rFonts w:ascii="標楷體" w:eastAsia="標楷體" w:hAnsi="標楷體"/>
                <w:szCs w:val="18"/>
              </w:rPr>
            </w:pPr>
            <w:r w:rsidRPr="00EB268D">
              <w:rPr>
                <w:rFonts w:ascii="標楷體" w:eastAsia="標楷體" w:hAnsi="標楷體" w:hint="eastAsia"/>
                <w:szCs w:val="18"/>
              </w:rPr>
              <w:t>台北市中山區德惠街9號5樓；</w:t>
            </w:r>
          </w:p>
          <w:p w14:paraId="61C648CD" w14:textId="77777777" w:rsidR="00EB268D" w:rsidRDefault="00EB268D" w:rsidP="00EB268D">
            <w:pPr>
              <w:rPr>
                <w:rFonts w:ascii="標楷體" w:eastAsia="標楷體" w:hAnsi="標楷體" w:hint="eastAsia"/>
                <w:szCs w:val="18"/>
              </w:rPr>
            </w:pPr>
          </w:p>
          <w:p w14:paraId="6D69F674" w14:textId="1FD5B1C4" w:rsidR="00D90F0E" w:rsidRPr="00EB268D" w:rsidRDefault="00EB268D" w:rsidP="00EB268D">
            <w:pPr>
              <w:rPr>
                <w:rFonts w:ascii="標楷體" w:eastAsia="標楷體" w:hAnsi="標楷體"/>
                <w:szCs w:val="24"/>
              </w:rPr>
            </w:pPr>
            <w:r w:rsidRPr="00EB268D">
              <w:rPr>
                <w:rFonts w:ascii="標楷體" w:eastAsia="標楷體" w:hAnsi="標楷體" w:hint="eastAsia"/>
                <w:szCs w:val="18"/>
              </w:rPr>
              <w:t>台北市北投區承德路6段120號8、9樓</w:t>
            </w:r>
          </w:p>
        </w:tc>
        <w:tc>
          <w:tcPr>
            <w:tcW w:w="1401" w:type="dxa"/>
          </w:tcPr>
          <w:p w14:paraId="63C3E662" w14:textId="77777777" w:rsidR="00D90F0E" w:rsidRDefault="00EB268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平日8小時/天</w:t>
            </w:r>
          </w:p>
          <w:p w14:paraId="1E538AB6" w14:textId="77777777" w:rsidR="00EB268D" w:rsidRDefault="00EB268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54781D4C" w14:textId="77777777" w:rsidR="00EB268D" w:rsidRDefault="00EB268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寒、暑假5天/周</w:t>
            </w:r>
          </w:p>
          <w:p w14:paraId="2D75C9AD" w14:textId="77777777" w:rsidR="00EB268D" w:rsidRDefault="00EB268D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14:paraId="1520BB40" w14:textId="7A90FD18" w:rsidR="00EB268D" w:rsidRPr="008914D5" w:rsidRDefault="00EB268D" w:rsidP="004F1F2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開學3天/周</w:t>
            </w:r>
          </w:p>
        </w:tc>
        <w:tc>
          <w:tcPr>
            <w:tcW w:w="1401" w:type="dxa"/>
          </w:tcPr>
          <w:p w14:paraId="23BC4A83" w14:textId="77777777" w:rsidR="00D90F0E" w:rsidRPr="004F1F29" w:rsidRDefault="00D90F0E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A04F637" w14:textId="77777777"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37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A8C1" w14:textId="77777777" w:rsidR="00637AA3" w:rsidRDefault="00637AA3" w:rsidP="009937E6">
      <w:r>
        <w:separator/>
      </w:r>
    </w:p>
  </w:endnote>
  <w:endnote w:type="continuationSeparator" w:id="0">
    <w:p w14:paraId="234F662E" w14:textId="77777777" w:rsidR="00637AA3" w:rsidRDefault="00637AA3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D233" w14:textId="77777777" w:rsidR="00637AA3" w:rsidRDefault="00637AA3" w:rsidP="009937E6">
      <w:r>
        <w:separator/>
      </w:r>
    </w:p>
  </w:footnote>
  <w:footnote w:type="continuationSeparator" w:id="0">
    <w:p w14:paraId="38CBD524" w14:textId="77777777" w:rsidR="00637AA3" w:rsidRDefault="00637AA3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 w16cid:durableId="391318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1713D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37AA3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9937E6"/>
    <w:rsid w:val="00995FF9"/>
    <w:rsid w:val="00A343E7"/>
    <w:rsid w:val="00B126B0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B268D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42E12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7438-D988-4D7D-87AB-E7223EBD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Mindy Peng (彭歆茹)</cp:lastModifiedBy>
  <cp:revision>2</cp:revision>
  <cp:lastPrinted>2014-03-20T02:02:00Z</cp:lastPrinted>
  <dcterms:created xsi:type="dcterms:W3CDTF">2024-03-07T10:10:00Z</dcterms:created>
  <dcterms:modified xsi:type="dcterms:W3CDTF">2024-03-07T10:10:00Z</dcterms:modified>
</cp:coreProperties>
</file>